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Статья 26. Компетенция Совета депутатов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К компетенции Совета депутатов относятся: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1) принятие в соответствии с федеральным законодательством и настоящим Уставом Положения о бюджетном процессе в муниципальном образовании;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2) установление за счет средств местного бюджета льгот и преимуще</w:t>
      </w:r>
      <w:proofErr w:type="gramStart"/>
      <w:r w:rsidRPr="00EC4082">
        <w:rPr>
          <w:rFonts w:ascii="Times New Roman" w:hAnsi="Times New Roman" w:cs="Times New Roman"/>
          <w:sz w:val="24"/>
        </w:rPr>
        <w:t>ств дл</w:t>
      </w:r>
      <w:proofErr w:type="gramEnd"/>
      <w:r w:rsidRPr="00EC4082">
        <w:rPr>
          <w:rFonts w:ascii="Times New Roman" w:hAnsi="Times New Roman" w:cs="Times New Roman"/>
          <w:sz w:val="24"/>
        </w:rPr>
        <w:t>я граждан, проживающих на территории муниципального образования, определение порядка их предоставления;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3) принятие решений по вопросам организации деятельности Совета депутатов и иных решений в соответствии с компетенцией, установленной настоящим Уставом;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 xml:space="preserve">4) </w:t>
      </w:r>
      <w:proofErr w:type="gramStart"/>
      <w:r w:rsidRPr="00EC4082">
        <w:rPr>
          <w:rFonts w:ascii="Times New Roman" w:hAnsi="Times New Roman" w:cs="Times New Roman"/>
          <w:sz w:val="24"/>
        </w:rPr>
        <w:t>контроль за</w:t>
      </w:r>
      <w:proofErr w:type="gramEnd"/>
      <w:r w:rsidRPr="00EC4082">
        <w:rPr>
          <w:rFonts w:ascii="Times New Roman" w:hAnsi="Times New Roman" w:cs="Times New Roman"/>
          <w:sz w:val="24"/>
        </w:rPr>
        <w:t xml:space="preserve"> исполнением настоящего Устава, решений Совета депутатов; 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5) принятие Регламента  Совета депутатов, внесение в него изменений;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6) формирование и упразднение постоянных и другие комиссий Совета депутатов, иных органов Совета депутатов, заслушивание отчета об их деятельности;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7) утверждение структуры Совета депутатов, утверждение расходов на обеспечение деятельности Совета депутатов;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8) утверждение по представлению Главы муниципального образования структуры Администрации, утверждение Положений о структурных подразделениях (органах) Администрации;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9) рассмотрение отчетов Главы муниципального образования о положении дел в муниципальном образовании, о деятельности Администрации, реализации целевых программ и планов социально-экономического развития муниципального образования, о работе органов местного самоуправления;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 xml:space="preserve">10) осуществление </w:t>
      </w:r>
      <w:proofErr w:type="gramStart"/>
      <w:r w:rsidRPr="00EC4082">
        <w:rPr>
          <w:rFonts w:ascii="Times New Roman" w:hAnsi="Times New Roman" w:cs="Times New Roman"/>
          <w:sz w:val="24"/>
        </w:rPr>
        <w:t>контроля за</w:t>
      </w:r>
      <w:proofErr w:type="gramEnd"/>
      <w:r w:rsidRPr="00EC4082">
        <w:rPr>
          <w:rFonts w:ascii="Times New Roman" w:hAnsi="Times New Roman" w:cs="Times New Roman"/>
          <w:sz w:val="24"/>
        </w:rPr>
        <w:t xml:space="preserve"> исполнением местного бюджета;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11) утверждение перечня объектов (имущества), находящихся в муниципальной собственности;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proofErr w:type="gramStart"/>
      <w:r w:rsidRPr="00EC4082">
        <w:rPr>
          <w:rFonts w:ascii="Times New Roman" w:hAnsi="Times New Roman" w:cs="Times New Roman"/>
          <w:sz w:val="24"/>
        </w:rPr>
        <w:t xml:space="preserve">12) в соответствии с законодательством Российской Федерации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законами; </w:t>
      </w:r>
      <w:proofErr w:type="gramEnd"/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13) принятие решения о целях, формах и суммах долгосрочных заимствований;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lastRenderedPageBreak/>
        <w:t xml:space="preserve"> 14) образовани</w:t>
      </w:r>
      <w:proofErr w:type="gramStart"/>
      <w:r w:rsidRPr="00EC4082">
        <w:rPr>
          <w:rFonts w:ascii="Times New Roman" w:hAnsi="Times New Roman" w:cs="Times New Roman"/>
          <w:sz w:val="24"/>
        </w:rPr>
        <w:t>е(</w:t>
      </w:r>
      <w:proofErr w:type="gramEnd"/>
      <w:r w:rsidRPr="00EC4082">
        <w:rPr>
          <w:rFonts w:ascii="Times New Roman" w:hAnsi="Times New Roman" w:cs="Times New Roman"/>
          <w:sz w:val="24"/>
        </w:rPr>
        <w:t>создание) в соответствии с   законодательством и решениями совета депутатов комиссий при органах  местного самоуправления муниципального образования;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15) установление размеров расходов на обеспечение деятельности органов муниципального образования, установление размеров и условий оплаты труда Главы муниципального образования;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16) внесение предложений по проектам планов социально-экономического развития и программ Удмуртской Республики, а также по проектам планов предприятий, расположенных в муниципальном образовании, по вопросам, связанным с удовлетворением потребностей населения, экономическим и социальным развитием территории;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17) утверждение Программы приватизации муниципального имущества, согласование планов приватизации муниципального имущества;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18) рассмотрение ходатайств и внесение представлений в соответствующие органы о награждении государственными наградами и присвоении почетных званий;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19) образование согласительных комиссий по разрешению споров между Советом депутатов и Администрацией;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20) избрание Главы муниципального образования, избрание и освобождение от должности заместителя Председателя Совета депутатов, утверждение в должности председателей постоянных комиссий Совета депутатов, заслушивание отчетов об их деятельности;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proofErr w:type="gramStart"/>
      <w:r w:rsidRPr="00EC4082">
        <w:rPr>
          <w:rFonts w:ascii="Times New Roman" w:hAnsi="Times New Roman" w:cs="Times New Roman"/>
          <w:sz w:val="24"/>
        </w:rPr>
        <w:t xml:space="preserve">21) в соответствии с федеральным законом и настоящим Уставом принятие решений о досрочном прекращение полномочий депутата Совета депутатов; </w:t>
      </w:r>
      <w:proofErr w:type="gramEnd"/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22) защита прав депутатов Совета депутатов;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23) в соответствии с Регламентом Совета депутатов рассмотрение запросов депутатов Совета депутатов и принятие по ним решений;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24) принятие решения о самороспуске Совета депутатов;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25) принятие решений об участии муниципального образования в советах муниципальных образований, ассоциациях (союзах) муниципальных образований, принятие от имени муниципального образования решений о создании межмуниципальных объединений, межмуниципальных хозяйственных обществ и других межмуниципальных организаций;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 xml:space="preserve">26) в соответствии с федеральными законами принятие решения о назначении муниципальных выборов, формирование избирательной комиссии муниципального образования, принятие </w:t>
      </w:r>
      <w:r w:rsidRPr="00EC4082">
        <w:rPr>
          <w:rFonts w:ascii="Times New Roman" w:hAnsi="Times New Roman" w:cs="Times New Roman"/>
          <w:sz w:val="24"/>
        </w:rPr>
        <w:lastRenderedPageBreak/>
        <w:t>решения о назначении местного референдума, голосования по отзыву депутата Совета депутатов;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27) принятие решений о вынесении на публичные слушания проектов решений Совета депутатов, утверждение результатов их обсуждения;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28) принятие решений о передаче муниципального имущества в федеральную собственность, собственность Удмуртской Республики, собственность другого муниципального образования;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29) учреждение средств массовой информации;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30) в соответствии с законодательством Российской Федерации утверждение правил землепользования и застройки;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proofErr w:type="gramStart"/>
      <w:r w:rsidRPr="00EC4082">
        <w:rPr>
          <w:rFonts w:ascii="Times New Roman" w:hAnsi="Times New Roman" w:cs="Times New Roman"/>
          <w:sz w:val="24"/>
        </w:rPr>
        <w:t>30.1) утверждение правил благоустройства территории муниципального образования, устанавливающих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31) содействие  судебным органам, органам прокуратуры, юстиции, полиции в осуществлении их полномочий;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 xml:space="preserve">           31.1) участие в соответствии с федеральным законодательством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образования;-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 xml:space="preserve"> 31.2)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 xml:space="preserve">           31.3)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31.4)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образования.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 xml:space="preserve">31.5) оказание поддержки социально ориентированным некоммерческим организациям в </w:t>
      </w:r>
      <w:bookmarkStart w:id="0" w:name="_GoBack"/>
      <w:bookmarkEnd w:id="0"/>
      <w:r w:rsidRPr="00EC4082">
        <w:rPr>
          <w:rFonts w:ascii="Times New Roman" w:hAnsi="Times New Roman" w:cs="Times New Roman"/>
          <w:sz w:val="24"/>
        </w:rPr>
        <w:t>пределах полномочий, установленных статьями 31.1 и 31.3 Федерального закона от 12 января 1996 года № 7-ФЗ «О некоммерческих организациях.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31.6) осуществление мер по противодействию коррупции в границах муниципального образования в соответствии с федеральными законами, иными нормативными правовыми актами Российской Федерации и нормативными правовыми актами Удмуртской Республики</w:t>
      </w:r>
    </w:p>
    <w:p w:rsidR="00EC4082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31.7)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24ACA" w:rsidRPr="00EC4082" w:rsidRDefault="00EC4082" w:rsidP="00EC4082">
      <w:pPr>
        <w:rPr>
          <w:rFonts w:ascii="Times New Roman" w:hAnsi="Times New Roman" w:cs="Times New Roman"/>
          <w:sz w:val="24"/>
        </w:rPr>
      </w:pPr>
      <w:r w:rsidRPr="00EC4082">
        <w:rPr>
          <w:rFonts w:ascii="Times New Roman" w:hAnsi="Times New Roman" w:cs="Times New Roman"/>
          <w:sz w:val="24"/>
        </w:rPr>
        <w:t>32)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депутатов.</w:t>
      </w:r>
    </w:p>
    <w:sectPr w:rsidR="00924ACA" w:rsidRPr="00EC4082" w:rsidSect="0021207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0EF"/>
    <w:rsid w:val="000028C5"/>
    <w:rsid w:val="00170696"/>
    <w:rsid w:val="001A4F47"/>
    <w:rsid w:val="001B7D3D"/>
    <w:rsid w:val="0021207D"/>
    <w:rsid w:val="002B547B"/>
    <w:rsid w:val="002F4F32"/>
    <w:rsid w:val="002F6AD0"/>
    <w:rsid w:val="00432B20"/>
    <w:rsid w:val="00487327"/>
    <w:rsid w:val="0049536A"/>
    <w:rsid w:val="004A04FE"/>
    <w:rsid w:val="004A5A78"/>
    <w:rsid w:val="00501C3B"/>
    <w:rsid w:val="00586AEE"/>
    <w:rsid w:val="005E4274"/>
    <w:rsid w:val="005E4B3A"/>
    <w:rsid w:val="006D3A56"/>
    <w:rsid w:val="006E24D3"/>
    <w:rsid w:val="0076053B"/>
    <w:rsid w:val="00782323"/>
    <w:rsid w:val="0079602F"/>
    <w:rsid w:val="00881A9A"/>
    <w:rsid w:val="008A2358"/>
    <w:rsid w:val="008B00EF"/>
    <w:rsid w:val="008B675C"/>
    <w:rsid w:val="00924ACA"/>
    <w:rsid w:val="009A653A"/>
    <w:rsid w:val="00A01AFE"/>
    <w:rsid w:val="00A0436C"/>
    <w:rsid w:val="00A04D52"/>
    <w:rsid w:val="00A12F52"/>
    <w:rsid w:val="00A951AB"/>
    <w:rsid w:val="00AD19F9"/>
    <w:rsid w:val="00C35681"/>
    <w:rsid w:val="00C64CAB"/>
    <w:rsid w:val="00CB271E"/>
    <w:rsid w:val="00CF5668"/>
    <w:rsid w:val="00D22B72"/>
    <w:rsid w:val="00D866D2"/>
    <w:rsid w:val="00E0675C"/>
    <w:rsid w:val="00E93491"/>
    <w:rsid w:val="00EC4082"/>
    <w:rsid w:val="00EF093D"/>
    <w:rsid w:val="00EF537F"/>
    <w:rsid w:val="00F11933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CA"/>
  </w:style>
  <w:style w:type="paragraph" w:styleId="1">
    <w:name w:val="heading 1"/>
    <w:basedOn w:val="a"/>
    <w:link w:val="10"/>
    <w:uiPriority w:val="9"/>
    <w:qFormat/>
    <w:rsid w:val="00A0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15</cp:revision>
  <cp:lastPrinted>2015-10-29T05:12:00Z</cp:lastPrinted>
  <dcterms:created xsi:type="dcterms:W3CDTF">2015-10-26T06:30:00Z</dcterms:created>
  <dcterms:modified xsi:type="dcterms:W3CDTF">2018-03-27T06:39:00Z</dcterms:modified>
</cp:coreProperties>
</file>